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C" w:rsidRPr="001274C7" w:rsidRDefault="00FE5FDC" w:rsidP="00FE5FDC">
      <w:pPr>
        <w:pStyle w:val="31"/>
        <w:keepNext/>
        <w:keepLines/>
        <w:numPr>
          <w:ilvl w:val="0"/>
          <w:numId w:val="1"/>
        </w:numPr>
        <w:shd w:val="clear" w:color="auto" w:fill="auto"/>
        <w:tabs>
          <w:tab w:val="left" w:pos="1667"/>
        </w:tabs>
        <w:spacing w:before="0" w:line="283" w:lineRule="exact"/>
        <w:ind w:left="1000" w:right="980"/>
        <w:rPr>
          <w:rStyle w:val="3"/>
          <w:bCs/>
          <w:shd w:val="clear" w:color="auto" w:fill="auto"/>
        </w:rPr>
      </w:pPr>
      <w:bookmarkStart w:id="0" w:name="bookmark7"/>
      <w:bookmarkStart w:id="1" w:name="_GoBack"/>
      <w:bookmarkEnd w:id="1"/>
      <w:r w:rsidRPr="001274C7">
        <w:rPr>
          <w:rStyle w:val="3"/>
          <w:b/>
          <w:color w:val="000000"/>
        </w:rPr>
        <w:t>Целевые значения критериев доступности и качества медицинской помощи, оказываемой в рамках Программы</w:t>
      </w:r>
      <w:bookmarkEnd w:id="0"/>
    </w:p>
    <w:p w:rsidR="001274C7" w:rsidRPr="001274C7" w:rsidRDefault="001274C7" w:rsidP="001274C7">
      <w:pPr>
        <w:pStyle w:val="31"/>
        <w:keepNext/>
        <w:keepLines/>
        <w:shd w:val="clear" w:color="auto" w:fill="auto"/>
        <w:tabs>
          <w:tab w:val="left" w:pos="1667"/>
        </w:tabs>
        <w:spacing w:before="0" w:line="283" w:lineRule="exact"/>
        <w:ind w:left="1000" w:right="980"/>
        <w:rPr>
          <w:b w:val="0"/>
        </w:rPr>
      </w:pPr>
    </w:p>
    <w:p w:rsidR="00FE5FDC" w:rsidRPr="001274C7" w:rsidRDefault="00FE5FDC" w:rsidP="00FE5FDC">
      <w:pPr>
        <w:pStyle w:val="a3"/>
        <w:numPr>
          <w:ilvl w:val="0"/>
          <w:numId w:val="2"/>
        </w:numPr>
        <w:shd w:val="clear" w:color="auto" w:fill="auto"/>
        <w:tabs>
          <w:tab w:val="left" w:pos="1208"/>
        </w:tabs>
        <w:spacing w:before="0" w:after="243" w:line="283" w:lineRule="exact"/>
        <w:ind w:left="80" w:right="20" w:firstLine="700"/>
        <w:jc w:val="both"/>
        <w:rPr>
          <w:rStyle w:val="1"/>
          <w:bCs/>
          <w:shd w:val="clear" w:color="auto" w:fill="auto"/>
        </w:rPr>
      </w:pPr>
      <w:r w:rsidRPr="007E736A">
        <w:rPr>
          <w:rStyle w:val="1"/>
          <w:color w:val="000000"/>
          <w:sz w:val="27"/>
          <w:szCs w:val="27"/>
        </w:rPr>
        <w:t>Целевые значения критериев доступности и качества медицинской помощи, оказываемой в рамках Программы:</w:t>
      </w:r>
    </w:p>
    <w:p w:rsidR="001274C7" w:rsidRPr="007E736A" w:rsidRDefault="001274C7" w:rsidP="001274C7">
      <w:pPr>
        <w:pStyle w:val="a3"/>
        <w:shd w:val="clear" w:color="auto" w:fill="auto"/>
        <w:tabs>
          <w:tab w:val="left" w:pos="1208"/>
        </w:tabs>
        <w:spacing w:before="0" w:after="243" w:line="283" w:lineRule="exact"/>
        <w:ind w:left="780" w:right="20" w:firstLine="0"/>
        <w:jc w:val="both"/>
        <w:rPr>
          <w:b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966"/>
        <w:gridCol w:w="1829"/>
        <w:gridCol w:w="1262"/>
        <w:gridCol w:w="1253"/>
        <w:gridCol w:w="1282"/>
      </w:tblGrid>
      <w:tr w:rsidR="00FE5FDC" w:rsidRPr="007E736A" w:rsidTr="005169AD">
        <w:trPr>
          <w:trHeight w:hRule="exact" w:val="341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60" w:line="270" w:lineRule="exact"/>
              <w:ind w:left="2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№</w:t>
            </w:r>
          </w:p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60" w:after="0" w:line="260" w:lineRule="exact"/>
              <w:ind w:left="200" w:firstLine="0"/>
              <w:jc w:val="left"/>
              <w:rPr>
                <w:b w:val="0"/>
              </w:rPr>
            </w:pPr>
            <w:proofErr w:type="gramStart"/>
            <w:r w:rsidRPr="007E736A">
              <w:rPr>
                <w:rStyle w:val="1"/>
                <w:color w:val="000000"/>
              </w:rPr>
              <w:t>п</w:t>
            </w:r>
            <w:proofErr w:type="gramEnd"/>
            <w:r w:rsidRPr="007E736A">
              <w:rPr>
                <w:rStyle w:val="1"/>
                <w:color w:val="000000"/>
              </w:rPr>
              <w:t>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Наименование</w:t>
            </w:r>
          </w:p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after="0" w:line="260" w:lineRule="exact"/>
              <w:ind w:right="980" w:firstLine="0"/>
              <w:jc w:val="right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критерия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12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Единица</w:t>
            </w:r>
          </w:p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измерения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Целевое значение критерия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  <w:jc w:val="left"/>
              <w:rPr>
                <w:b w:val="0"/>
              </w:rPr>
            </w:pPr>
          </w:p>
        </w:tc>
        <w:tc>
          <w:tcPr>
            <w:tcW w:w="29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  <w:jc w:val="left"/>
              <w:rPr>
                <w:b w:val="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left="160" w:firstLine="0"/>
              <w:jc w:val="left"/>
              <w:rPr>
                <w:b w:val="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2019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2020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60" w:lineRule="exact"/>
              <w:ind w:firstLine="0"/>
              <w:rPr>
                <w:b w:val="0"/>
              </w:rPr>
            </w:pPr>
            <w:r w:rsidRPr="007E736A">
              <w:rPr>
                <w:rStyle w:val="1"/>
                <w:color w:val="000000"/>
              </w:rPr>
              <w:t>2021 год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left="3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right="98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</w:t>
            </w:r>
          </w:p>
        </w:tc>
      </w:tr>
      <w:tr w:rsidR="00FE5FDC" w:rsidRPr="007E736A" w:rsidTr="005169AD">
        <w:trPr>
          <w:trHeight w:hRule="exact" w:val="341"/>
          <w:jc w:val="center"/>
        </w:trPr>
        <w:tc>
          <w:tcPr>
            <w:tcW w:w="92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Критериями качества медицинской помощи являются:</w:t>
            </w:r>
          </w:p>
        </w:tc>
      </w:tr>
      <w:tr w:rsidR="00FE5FDC" w:rsidRPr="007E736A" w:rsidTr="005169AD">
        <w:trPr>
          <w:trHeight w:hRule="exact" w:val="9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Удовлетворенность населения медицинской помощью, в том числе: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17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числа</w:t>
            </w:r>
          </w:p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опрошенных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46,5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1.1.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46,5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1.2.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46,5</w:t>
            </w:r>
          </w:p>
        </w:tc>
      </w:tr>
      <w:tr w:rsidR="00FE5FDC" w:rsidRPr="007E736A" w:rsidTr="005169AD">
        <w:trPr>
          <w:trHeight w:hRule="exact" w:val="261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Смертность населения в трудоспособном возрасте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322" w:lineRule="exact"/>
              <w:ind w:firstLine="26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число умерших в трудо</w:t>
            </w:r>
            <w:r w:rsidRPr="007E736A">
              <w:rPr>
                <w:b w:val="0"/>
                <w:color w:val="000000"/>
              </w:rPr>
              <w:softHyphen/>
              <w:t>способном возрасте на 100 тыс. человек населения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436,7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419,3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7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402,5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966"/>
        <w:gridCol w:w="1824"/>
        <w:gridCol w:w="1262"/>
        <w:gridCol w:w="1243"/>
        <w:gridCol w:w="1310"/>
      </w:tblGrid>
      <w:tr w:rsidR="00FE5FDC" w:rsidRPr="007E736A" w:rsidTr="005169AD">
        <w:trPr>
          <w:trHeight w:hRule="exact" w:val="22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</w:t>
            </w:r>
            <w:proofErr w:type="gramStart"/>
            <w:r w:rsidRPr="007E736A">
              <w:rPr>
                <w:b w:val="0"/>
                <w:color w:val="000000"/>
              </w:rPr>
              <w:t>умерших</w:t>
            </w:r>
            <w:proofErr w:type="gramEnd"/>
            <w:r w:rsidRPr="007E736A">
              <w:rPr>
                <w:b w:val="0"/>
                <w:color w:val="000000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right="42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36,3</w:t>
            </w:r>
          </w:p>
        </w:tc>
      </w:tr>
      <w:tr w:rsidR="00FE5FDC" w:rsidRPr="007E736A" w:rsidTr="005169AD">
        <w:trPr>
          <w:trHeight w:hRule="exact" w:val="14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12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Материнская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смертность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100 тыс.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человек,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родившихся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живыми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8,5</w:t>
            </w:r>
          </w:p>
        </w:tc>
      </w:tr>
      <w:tr w:rsidR="00FE5FDC" w:rsidRPr="007E736A" w:rsidTr="005169AD">
        <w:trPr>
          <w:trHeight w:hRule="exact" w:val="12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Младенческая смертность, в том числе: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1000 человек, родившихся живыми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4,7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5.1.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городской местности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4,4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5.2.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сельской местности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5,7</w:t>
            </w:r>
          </w:p>
        </w:tc>
      </w:tr>
      <w:tr w:rsidR="00FE5FDC" w:rsidRPr="007E736A" w:rsidTr="005169AD">
        <w:trPr>
          <w:trHeight w:hRule="exact" w:val="16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</w:t>
            </w:r>
            <w:proofErr w:type="gramStart"/>
            <w:r w:rsidRPr="007E736A">
              <w:rPr>
                <w:b w:val="0"/>
                <w:color w:val="000000"/>
              </w:rPr>
              <w:t>умерших</w:t>
            </w:r>
            <w:proofErr w:type="gramEnd"/>
            <w:r w:rsidRPr="007E736A">
              <w:rPr>
                <w:b w:val="0"/>
                <w:color w:val="000000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12,1</w:t>
            </w:r>
          </w:p>
        </w:tc>
      </w:tr>
      <w:tr w:rsidR="00FE5FDC" w:rsidRPr="007E736A" w:rsidTr="005169AD">
        <w:trPr>
          <w:trHeight w:hRule="exact" w:val="9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Смертность детей в возрасте 0-4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на 1000 </w:t>
            </w:r>
            <w:proofErr w:type="gramStart"/>
            <w:r w:rsidRPr="007E736A">
              <w:rPr>
                <w:b w:val="0"/>
                <w:color w:val="000000"/>
              </w:rPr>
              <w:t>родившихся</w:t>
            </w:r>
            <w:proofErr w:type="gramEnd"/>
            <w:r w:rsidRPr="007E736A">
              <w:rPr>
                <w:b w:val="0"/>
                <w:color w:val="000000"/>
              </w:rPr>
              <w:t xml:space="preserve"> живыми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6,0</w:t>
            </w:r>
          </w:p>
        </w:tc>
      </w:tr>
      <w:tr w:rsidR="00FE5FDC" w:rsidRPr="007E736A" w:rsidTr="005169AD">
        <w:trPr>
          <w:trHeight w:hRule="exact" w:val="12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Смертность населения, в том числе: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число умерших на 1000 человек населения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13,1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12,9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8.1.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городской местности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12,6</w:t>
            </w:r>
          </w:p>
        </w:tc>
      </w:tr>
      <w:tr w:rsidR="00FE5FDC" w:rsidRPr="007E736A" w:rsidTr="005169AD">
        <w:trPr>
          <w:trHeight w:hRule="exact" w:val="3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8.2.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сельской местности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13,8</w:t>
            </w:r>
          </w:p>
        </w:tc>
      </w:tr>
      <w:tr w:rsidR="00FE5FDC" w:rsidRPr="007E736A" w:rsidTr="005169AD">
        <w:trPr>
          <w:trHeight w:hRule="exact" w:val="16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умерших в возрасте 0-4 лет на дому в общем количестве умерших в возрасте 0-4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14,0</w:t>
            </w:r>
          </w:p>
        </w:tc>
      </w:tr>
      <w:tr w:rsidR="00FE5FDC" w:rsidRPr="007E736A" w:rsidTr="005169AD">
        <w:trPr>
          <w:trHeight w:hRule="exact" w:val="19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Смертность детей в возрасте 0-17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100 тыс.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человек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населения</w:t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proofErr w:type="spellStart"/>
            <w:r w:rsidRPr="007E736A">
              <w:rPr>
                <w:b w:val="0"/>
                <w:color w:val="000000"/>
              </w:rPr>
              <w:t>соответст</w:t>
            </w:r>
            <w:proofErr w:type="spellEnd"/>
            <w:r w:rsidRPr="007E736A">
              <w:rPr>
                <w:b w:val="0"/>
                <w:color w:val="000000"/>
              </w:rPr>
              <w:softHyphen/>
            </w:r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proofErr w:type="spellStart"/>
            <w:r w:rsidRPr="007E736A">
              <w:rPr>
                <w:b w:val="0"/>
                <w:color w:val="000000"/>
              </w:rPr>
              <w:t>вующего</w:t>
            </w:r>
            <w:proofErr w:type="spellEnd"/>
          </w:p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6" w:lineRule="exact"/>
              <w:ind w:left="3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возраста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49,8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49,5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962"/>
        <w:gridCol w:w="1824"/>
        <w:gridCol w:w="1262"/>
        <w:gridCol w:w="1248"/>
        <w:gridCol w:w="1296"/>
      </w:tblGrid>
      <w:tr w:rsidR="00FE5FDC" w:rsidRPr="007E736A" w:rsidTr="005169AD">
        <w:trPr>
          <w:trHeight w:hRule="exact" w:val="16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11.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умерших в возрасте 0-17 лет на дому в общем количестве умерших в возрасте 0-17 лет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right="38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23,9</w:t>
            </w:r>
          </w:p>
        </w:tc>
      </w:tr>
      <w:tr w:rsidR="00FE5FDC" w:rsidRPr="007E736A" w:rsidTr="005169AD">
        <w:trPr>
          <w:trHeight w:hRule="exact" w:val="3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впервые</w:t>
            </w:r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выявленных</w:t>
            </w:r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заболеваний </w:t>
            </w:r>
            <w:proofErr w:type="gramStart"/>
            <w:r w:rsidRPr="007E736A">
              <w:rPr>
                <w:b w:val="0"/>
                <w:color w:val="000000"/>
              </w:rPr>
              <w:t>при</w:t>
            </w:r>
            <w:proofErr w:type="gramEnd"/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профилактических</w:t>
            </w:r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медицинских</w:t>
            </w:r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proofErr w:type="gramStart"/>
            <w:r w:rsidRPr="007E736A">
              <w:rPr>
                <w:b w:val="0"/>
                <w:color w:val="000000"/>
              </w:rPr>
              <w:t>осмотрах</w:t>
            </w:r>
            <w:proofErr w:type="gramEnd"/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и диспансеризации в общем количестве впервые в жизни зарегистрированных заболеваний в течение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11,7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11,8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11,9</w:t>
            </w:r>
          </w:p>
        </w:tc>
      </w:tr>
      <w:tr w:rsidR="00FE5FDC" w:rsidRPr="007E736A" w:rsidTr="005169AD">
        <w:trPr>
          <w:trHeight w:hRule="exact" w:val="51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</w:t>
            </w:r>
          </w:p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зарегистрированных заболеваний в течение года у лиц старше трудоспособного возраста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10,3</w:t>
            </w:r>
          </w:p>
        </w:tc>
      </w:tr>
      <w:tr w:rsidR="00FE5FDC" w:rsidRPr="007E736A" w:rsidTr="005169AD">
        <w:trPr>
          <w:trHeight w:hRule="exact" w:val="32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52,1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962"/>
        <w:gridCol w:w="1824"/>
        <w:gridCol w:w="1267"/>
        <w:gridCol w:w="1248"/>
        <w:gridCol w:w="1301"/>
      </w:tblGrid>
      <w:tr w:rsidR="00FE5FDC" w:rsidRPr="007E736A" w:rsidTr="005169AD">
        <w:trPr>
          <w:trHeight w:hRule="exact" w:val="30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15.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61,2</w:t>
            </w:r>
          </w:p>
        </w:tc>
      </w:tr>
      <w:tr w:rsidR="00FE5FDC" w:rsidRPr="007E736A" w:rsidTr="005169AD">
        <w:trPr>
          <w:trHeight w:hRule="exact" w:val="30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пациентов со злокачественными новообразованиями, выявленных активно, в общем количестве пациентов</w:t>
            </w:r>
          </w:p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со злокачественными новообразованиями, </w:t>
            </w:r>
            <w:proofErr w:type="gramStart"/>
            <w:r w:rsidRPr="007E736A">
              <w:rPr>
                <w:b w:val="0"/>
                <w:color w:val="000000"/>
              </w:rPr>
              <w:t>взятых</w:t>
            </w:r>
            <w:proofErr w:type="gramEnd"/>
            <w:r w:rsidRPr="007E736A">
              <w:rPr>
                <w:b w:val="0"/>
                <w:color w:val="000000"/>
              </w:rPr>
              <w:t xml:space="preserve"> под диспансерное наблюдение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26,0</w:t>
            </w:r>
          </w:p>
        </w:tc>
      </w:tr>
      <w:tr w:rsidR="00FE5FDC" w:rsidRPr="007E736A" w:rsidTr="005169AD">
        <w:trPr>
          <w:trHeight w:hRule="exact" w:val="30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60,0</w:t>
            </w:r>
          </w:p>
        </w:tc>
      </w:tr>
      <w:tr w:rsidR="00FE5FDC" w:rsidRPr="007E736A" w:rsidTr="005169AD">
        <w:trPr>
          <w:trHeight w:hRule="exact" w:val="21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не более 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не более 0,5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не более 0,5</w:t>
            </w:r>
          </w:p>
        </w:tc>
      </w:tr>
      <w:tr w:rsidR="00FE5FDC" w:rsidRPr="007E736A" w:rsidTr="005169AD">
        <w:trPr>
          <w:trHeight w:hRule="exact" w:val="27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0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инфарктом миокарда, госпитализированных </w:t>
            </w:r>
            <w:proofErr w:type="gramStart"/>
            <w:r w:rsidRPr="007E736A">
              <w:rPr>
                <w:b w:val="0"/>
                <w:color w:val="000000"/>
              </w:rPr>
              <w:t>в первые</w:t>
            </w:r>
            <w:proofErr w:type="gramEnd"/>
            <w:r w:rsidRPr="007E736A">
              <w:rPr>
                <w:b w:val="0"/>
                <w:color w:val="000000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72,5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75,0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962"/>
        <w:gridCol w:w="1829"/>
        <w:gridCol w:w="1267"/>
        <w:gridCol w:w="1248"/>
        <w:gridCol w:w="1296"/>
      </w:tblGrid>
      <w:tr w:rsidR="00FE5FDC" w:rsidRPr="007E736A" w:rsidTr="005169AD">
        <w:trPr>
          <w:trHeight w:hRule="exact" w:val="35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20.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7E736A">
              <w:rPr>
                <w:b w:val="0"/>
                <w:color w:val="000000"/>
              </w:rPr>
              <w:t>стентирование</w:t>
            </w:r>
            <w:proofErr w:type="spellEnd"/>
            <w:r w:rsidRPr="007E736A">
              <w:rPr>
                <w:b w:val="0"/>
                <w:color w:val="000000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37,3</w:t>
            </w:r>
          </w:p>
        </w:tc>
      </w:tr>
      <w:tr w:rsidR="00FE5FDC" w:rsidRPr="007E736A" w:rsidTr="005169AD">
        <w:trPr>
          <w:trHeight w:hRule="exact" w:val="54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7E736A">
              <w:rPr>
                <w:b w:val="0"/>
                <w:color w:val="000000"/>
              </w:rPr>
              <w:t>проведен</w:t>
            </w:r>
            <w:proofErr w:type="gramEnd"/>
            <w:r w:rsidRPr="007E736A">
              <w:rPr>
                <w:b w:val="0"/>
                <w:color w:val="000000"/>
              </w:rPr>
              <w:t xml:space="preserve"> </w:t>
            </w:r>
            <w:proofErr w:type="spellStart"/>
            <w:r w:rsidRPr="007E736A">
              <w:rPr>
                <w:b w:val="0"/>
                <w:color w:val="000000"/>
              </w:rPr>
              <w:t>тромболизис</w:t>
            </w:r>
            <w:proofErr w:type="spellEnd"/>
            <w:r w:rsidRPr="007E736A">
              <w:rPr>
                <w:b w:val="0"/>
                <w:color w:val="000000"/>
              </w:rPr>
              <w:t xml:space="preserve">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27,1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38,5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45,4</w:t>
            </w:r>
          </w:p>
        </w:tc>
      </w:tr>
      <w:tr w:rsidR="00FE5FDC" w:rsidRPr="007E736A" w:rsidTr="005169AD">
        <w:trPr>
          <w:trHeight w:hRule="exact" w:val="3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7E736A">
              <w:rPr>
                <w:b w:val="0"/>
                <w:color w:val="000000"/>
              </w:rPr>
              <w:t>тромболитическая</w:t>
            </w:r>
            <w:proofErr w:type="spellEnd"/>
            <w:r w:rsidRPr="007E736A">
              <w:rPr>
                <w:b w:val="0"/>
                <w:color w:val="000000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47,5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50,0</w:t>
            </w:r>
          </w:p>
        </w:tc>
      </w:tr>
      <w:tr w:rsidR="00FE5FDC" w:rsidRPr="007E736A" w:rsidTr="005169AD">
        <w:trPr>
          <w:trHeight w:hRule="exact" w:val="164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</w:t>
            </w:r>
            <w:proofErr w:type="gramStart"/>
            <w:r w:rsidRPr="007E736A">
              <w:rPr>
                <w:b w:val="0"/>
                <w:color w:val="000000"/>
              </w:rPr>
              <w:t>острыми</w:t>
            </w:r>
            <w:proofErr w:type="gramEnd"/>
          </w:p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цереброваскулярными</w:t>
            </w:r>
          </w:p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болезнями,</w:t>
            </w:r>
          </w:p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госпитализированных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2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27,0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2962"/>
        <w:gridCol w:w="1829"/>
        <w:gridCol w:w="1262"/>
        <w:gridCol w:w="1253"/>
        <w:gridCol w:w="1291"/>
      </w:tblGrid>
      <w:tr w:rsidR="00FE5FDC" w:rsidRPr="007E736A" w:rsidTr="005169AD">
        <w:trPr>
          <w:trHeight w:hRule="exact" w:val="353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proofErr w:type="gramStart"/>
            <w:r w:rsidRPr="007E736A">
              <w:rPr>
                <w:b w:val="0"/>
                <w:color w:val="000000"/>
              </w:rPr>
              <w:t>в первые</w:t>
            </w:r>
            <w:proofErr w:type="gramEnd"/>
            <w:r w:rsidRPr="007E736A">
              <w:rPr>
                <w:b w:val="0"/>
                <w:color w:val="000000"/>
              </w:rP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FDC" w:rsidRPr="007E736A" w:rsidTr="005169AD">
        <w:trPr>
          <w:trHeight w:hRule="exact" w:val="514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7E736A">
              <w:rPr>
                <w:b w:val="0"/>
                <w:color w:val="000000"/>
              </w:rPr>
              <w:t>тромболитическая</w:t>
            </w:r>
            <w:proofErr w:type="spellEnd"/>
            <w:r w:rsidRPr="007E736A">
              <w:rPr>
                <w:b w:val="0"/>
                <w:color w:val="00000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 w:rsidRPr="007E736A">
              <w:rPr>
                <w:b w:val="0"/>
                <w:color w:val="000000"/>
              </w:rPr>
              <w:t>в первые</w:t>
            </w:r>
            <w:proofErr w:type="gramEnd"/>
            <w:r w:rsidRPr="007E736A">
              <w:rPr>
                <w:b w:val="0"/>
                <w:color w:val="000000"/>
              </w:rPr>
              <w:t xml:space="preserve"> 6 часов от начала заболевания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16,0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17,0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17,0</w:t>
            </w:r>
          </w:p>
        </w:tc>
      </w:tr>
      <w:tr w:rsidR="00FE5FDC" w:rsidRPr="007E736A" w:rsidTr="005169AD">
        <w:trPr>
          <w:trHeight w:hRule="exact" w:val="45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7E736A">
              <w:rPr>
                <w:b w:val="0"/>
                <w:color w:val="000000"/>
              </w:rPr>
              <w:t>тромболитическая</w:t>
            </w:r>
            <w:proofErr w:type="spellEnd"/>
            <w:r w:rsidRPr="007E736A">
              <w:rPr>
                <w:b w:val="0"/>
                <w:color w:val="000000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298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4,5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962"/>
        <w:gridCol w:w="1838"/>
        <w:gridCol w:w="1258"/>
        <w:gridCol w:w="1243"/>
        <w:gridCol w:w="1296"/>
      </w:tblGrid>
      <w:tr w:rsidR="00FE5FDC" w:rsidRPr="007E736A" w:rsidTr="005169AD">
        <w:trPr>
          <w:trHeight w:hRule="exact" w:val="220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26.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Количество обоснованных жалоб, в том числе на отказ в оказании медицинской помощи, предоставляемой в рамках </w:t>
            </w:r>
            <w:proofErr w:type="spellStart"/>
            <w:r w:rsidRPr="007E736A">
              <w:rPr>
                <w:b w:val="0"/>
                <w:color w:val="000000"/>
              </w:rPr>
              <w:t>тфриториальной</w:t>
            </w:r>
            <w:proofErr w:type="spellEnd"/>
            <w:r w:rsidRPr="007E736A">
              <w:rPr>
                <w:b w:val="0"/>
                <w:color w:val="000000"/>
              </w:rPr>
              <w:t xml:space="preserve">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единиц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67</w:t>
            </w:r>
          </w:p>
        </w:tc>
      </w:tr>
      <w:tr w:rsidR="00FE5FDC" w:rsidRPr="007E736A" w:rsidTr="005169AD">
        <w:trPr>
          <w:trHeight w:hRule="exact" w:val="326"/>
          <w:jc w:val="center"/>
        </w:trPr>
        <w:tc>
          <w:tcPr>
            <w:tcW w:w="93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Критериями доступности медицинской помощи являются:</w:t>
            </w:r>
          </w:p>
        </w:tc>
      </w:tr>
      <w:tr w:rsidR="00FE5FDC" w:rsidRPr="007E736A" w:rsidTr="005169AD">
        <w:trPr>
          <w:trHeight w:hRule="exact" w:val="220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врачами,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38,6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right="42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41,3</w:t>
            </w:r>
          </w:p>
        </w:tc>
      </w:tr>
      <w:tr w:rsidR="00FE5FDC" w:rsidRPr="007E736A" w:rsidTr="005169AD">
        <w:trPr>
          <w:trHeight w:hRule="exact" w:val="12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27.1.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38,2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39,7</w:t>
            </w:r>
          </w:p>
        </w:tc>
      </w:tr>
      <w:tr w:rsidR="00FE5FDC" w:rsidRPr="007E736A" w:rsidTr="005169AD">
        <w:trPr>
          <w:trHeight w:hRule="exact" w:val="12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27.2.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7,0</w:t>
            </w:r>
          </w:p>
        </w:tc>
      </w:tr>
      <w:tr w:rsidR="00FE5FDC" w:rsidRPr="007E736A" w:rsidTr="005169AD">
        <w:trPr>
          <w:trHeight w:hRule="exact" w:val="221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врачами, оказывающими медицинскую помощь в амбулаторных условиях,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20,3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20,8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22,0</w:t>
            </w:r>
          </w:p>
        </w:tc>
      </w:tr>
      <w:tr w:rsidR="00FE5FDC" w:rsidRPr="007E736A" w:rsidTr="005169AD">
        <w:trPr>
          <w:trHeight w:hRule="exact" w:val="12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26,9</w:t>
            </w:r>
          </w:p>
        </w:tc>
      </w:tr>
      <w:tr w:rsidR="00FE5FDC" w:rsidRPr="007E736A" w:rsidTr="005169AD">
        <w:trPr>
          <w:trHeight w:hRule="exact" w:val="127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5,7</w:t>
            </w:r>
          </w:p>
        </w:tc>
      </w:tr>
      <w:tr w:rsidR="00FE5FDC" w:rsidRPr="007E736A" w:rsidTr="005169AD">
        <w:trPr>
          <w:trHeight w:hRule="exact" w:val="225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врачами, оказывающими медицинскую помощь в стационарных условиях,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18,2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right="42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18,9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0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19,3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962"/>
        <w:gridCol w:w="1838"/>
        <w:gridCol w:w="1248"/>
        <w:gridCol w:w="1253"/>
        <w:gridCol w:w="1301"/>
      </w:tblGrid>
      <w:tr w:rsidR="00FE5FDC" w:rsidRPr="007E736A" w:rsidTr="005169AD">
        <w:trPr>
          <w:trHeight w:hRule="exact"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29.1.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right="38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24,8</w:t>
            </w:r>
          </w:p>
        </w:tc>
      </w:tr>
      <w:tr w:rsidR="00FE5FDC" w:rsidRPr="007E736A" w:rsidTr="005169AD">
        <w:trPr>
          <w:trHeight w:hRule="exact" w:val="12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29.2.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right="38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1,23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1,25</w:t>
            </w:r>
          </w:p>
        </w:tc>
      </w:tr>
      <w:tr w:rsidR="00FE5FDC" w:rsidRPr="007E736A" w:rsidTr="005169AD">
        <w:trPr>
          <w:trHeight w:hRule="exact" w:val="22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средним медицинским персоналом,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87,0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88,3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90,0</w:t>
            </w:r>
          </w:p>
        </w:tc>
      </w:tr>
      <w:tr w:rsidR="00FE5FDC" w:rsidRPr="007E736A" w:rsidTr="005169AD">
        <w:trPr>
          <w:trHeight w:hRule="exact" w:val="12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30.1.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103,8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105,5</w:t>
            </w:r>
          </w:p>
        </w:tc>
      </w:tr>
      <w:tr w:rsidR="00FE5FDC" w:rsidRPr="007E736A" w:rsidTr="005169AD">
        <w:trPr>
          <w:trHeight w:hRule="exact" w:val="12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30.2.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38,2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39,0</w:t>
            </w:r>
          </w:p>
        </w:tc>
      </w:tr>
      <w:tr w:rsidR="00FE5FDC" w:rsidRPr="007E736A" w:rsidTr="005169AD">
        <w:trPr>
          <w:trHeight w:hRule="exact" w:val="257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средним медицинским персоналом, оказывающим медицинскую помощь в амбулаторных условиях, 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39,9</w:t>
            </w:r>
          </w:p>
        </w:tc>
      </w:tr>
      <w:tr w:rsidR="00FE5FDC" w:rsidRPr="007E736A" w:rsidTr="005169AD">
        <w:trPr>
          <w:trHeight w:hRule="exact"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42,1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42,4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42,7</w:t>
            </w:r>
          </w:p>
        </w:tc>
      </w:tr>
      <w:tr w:rsidR="00FE5FDC" w:rsidRPr="007E736A" w:rsidTr="005169AD">
        <w:trPr>
          <w:trHeight w:hRule="exact" w:val="13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29,6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30,1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30,7</w:t>
            </w:r>
          </w:p>
        </w:tc>
      </w:tr>
      <w:tr w:rsidR="00FE5FDC" w:rsidRPr="007E736A" w:rsidTr="005169AD">
        <w:trPr>
          <w:trHeight w:hRule="exact" w:val="16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Обеспеченность населения средним медицинским персоналом, оказывающим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322" w:lineRule="exact"/>
              <w:ind w:right="34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на 10 тыс. человек населения, включая </w:t>
            </w:r>
            <w:proofErr w:type="gramStart"/>
            <w:r w:rsidRPr="007E736A">
              <w:rPr>
                <w:b w:val="0"/>
                <w:color w:val="000000"/>
              </w:rPr>
              <w:t>городское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48,8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17" w:wrap="notBeside" w:vAnchor="text" w:hAnchor="text" w:xAlign="center" w:y="1"/>
              <w:shd w:val="clear" w:color="auto" w:fill="auto"/>
              <w:spacing w:before="0" w:after="0" w:line="270" w:lineRule="exact"/>
              <w:ind w:left="40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50,1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962"/>
        <w:gridCol w:w="1834"/>
        <w:gridCol w:w="1253"/>
        <w:gridCol w:w="1248"/>
        <w:gridCol w:w="1310"/>
      </w:tblGrid>
      <w:tr w:rsidR="00FE5FDC" w:rsidRPr="007E736A" w:rsidTr="005169AD">
        <w:trPr>
          <w:trHeight w:hRule="exact"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медицинскую помощь в стационарных условиях, в том числе: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и сельское население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FDC" w:rsidRPr="007E736A" w:rsidTr="005169AD">
        <w:trPr>
          <w:trHeight w:hRule="exact" w:val="12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городского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городского населения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62,8</w:t>
            </w:r>
          </w:p>
        </w:tc>
      </w:tr>
      <w:tr w:rsidR="00FE5FDC" w:rsidRPr="007E736A" w:rsidTr="005169AD">
        <w:trPr>
          <w:trHeight w:hRule="exact" w:val="12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сельского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 тыс. человек сельского населения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8,3</w:t>
            </w:r>
          </w:p>
        </w:tc>
      </w:tr>
      <w:tr w:rsidR="00FE5FDC" w:rsidRPr="007E736A" w:rsidTr="005169AD">
        <w:trPr>
          <w:trHeight w:hRule="exact" w:val="225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33.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8,1</w:t>
            </w:r>
          </w:p>
        </w:tc>
      </w:tr>
      <w:tr w:rsidR="00FE5FDC" w:rsidRPr="007E736A" w:rsidTr="005169AD">
        <w:trPr>
          <w:trHeight w:hRule="exact" w:val="22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34.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 xml:space="preserve">Доля расходов </w:t>
            </w:r>
            <w:proofErr w:type="gramStart"/>
            <w:r w:rsidRPr="007E736A">
              <w:rPr>
                <w:b w:val="0"/>
                <w:color w:val="000000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2,64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2,66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2,68</w:t>
            </w:r>
          </w:p>
        </w:tc>
      </w:tr>
      <w:tr w:rsidR="00FE5FDC" w:rsidRPr="007E736A" w:rsidTr="005169AD">
        <w:trPr>
          <w:trHeight w:hRule="exact" w:val="16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35.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63,0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63,0</w:t>
            </w:r>
          </w:p>
        </w:tc>
      </w:tr>
      <w:tr w:rsidR="00FE5FDC" w:rsidRPr="007E736A" w:rsidTr="005169AD">
        <w:trPr>
          <w:trHeight w:hRule="exact" w:val="29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охвата профилактическими медицинскими осмотрами взрослого населения, подлежащего профилактическим медицинским осмотрам, в том числе городских и сельских жителей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18,0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городских жителей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77,0</w:t>
            </w:r>
          </w:p>
        </w:tc>
      </w:tr>
      <w:tr w:rsidR="00FE5FDC" w:rsidRPr="007E736A" w:rsidTr="005169AD">
        <w:trPr>
          <w:trHeight w:hRule="exact" w:val="3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36.2.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сельских жителей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22" w:wrap="notBeside" w:vAnchor="text" w:hAnchor="text" w:xAlign="center" w:y="1"/>
              <w:shd w:val="clear" w:color="auto" w:fill="auto"/>
              <w:spacing w:before="0" w:after="0" w:line="270" w:lineRule="exact"/>
              <w:ind w:left="4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23,0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2962"/>
        <w:gridCol w:w="1838"/>
        <w:gridCol w:w="1258"/>
        <w:gridCol w:w="1248"/>
        <w:gridCol w:w="1310"/>
      </w:tblGrid>
      <w:tr w:rsidR="00FE5FDC" w:rsidRPr="007E736A" w:rsidTr="005169AD">
        <w:trPr>
          <w:trHeight w:hRule="exact" w:val="289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lastRenderedPageBreak/>
              <w:t>37.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охвата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профилактическими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медицинскими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осмотрами детей,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подлежащих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профилактическим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медицинским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осмотрам,</w:t>
            </w:r>
          </w:p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том числе: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92,0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городских жителей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94,0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37.2.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сельских жителей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86,0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86,0</w:t>
            </w:r>
          </w:p>
        </w:tc>
      </w:tr>
      <w:tr w:rsidR="00FE5FDC" w:rsidRPr="007E736A" w:rsidTr="005169AD">
        <w:trPr>
          <w:trHeight w:hRule="exact" w:val="674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38.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8,1</w:t>
            </w:r>
          </w:p>
        </w:tc>
      </w:tr>
      <w:tr w:rsidR="00FE5FDC" w:rsidRPr="007E736A" w:rsidTr="005169AD">
        <w:trPr>
          <w:trHeight w:hRule="exact" w:val="19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39.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1000 человек сельского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235,0</w:t>
            </w:r>
          </w:p>
        </w:tc>
      </w:tr>
      <w:tr w:rsidR="00FE5FDC" w:rsidRPr="007E736A" w:rsidTr="005169AD">
        <w:trPr>
          <w:trHeight w:hRule="exact" w:val="19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40.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фельдшерск</w:t>
            </w:r>
            <w:proofErr w:type="gramStart"/>
            <w:r w:rsidRPr="007E736A">
              <w:rPr>
                <w:b w:val="0"/>
                <w:color w:val="000000"/>
              </w:rPr>
              <w:t>о-</w:t>
            </w:r>
            <w:proofErr w:type="gramEnd"/>
            <w:r w:rsidRPr="007E736A">
              <w:rPr>
                <w:b w:val="0"/>
                <w:color w:val="000000"/>
              </w:rPr>
              <w:t xml:space="preserve"> акушерских пунктов и фельдшерских пунктов, находящихся в аварийном состоянии и требующих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46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0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14"/>
        <w:gridCol w:w="1786"/>
        <w:gridCol w:w="1253"/>
        <w:gridCol w:w="1248"/>
        <w:gridCol w:w="1310"/>
      </w:tblGrid>
      <w:tr w:rsidR="00FE5FDC" w:rsidRPr="007E736A" w:rsidTr="005169AD">
        <w:trPr>
          <w:trHeight w:hRule="exact" w:val="193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капитального ремонта, в общем количестве фельдшерск</w:t>
            </w:r>
            <w:proofErr w:type="gramStart"/>
            <w:r w:rsidRPr="007E736A">
              <w:rPr>
                <w:b w:val="0"/>
                <w:color w:val="000000"/>
              </w:rPr>
              <w:t>о-</w:t>
            </w:r>
            <w:proofErr w:type="gramEnd"/>
            <w:r w:rsidRPr="007E736A">
              <w:rPr>
                <w:b w:val="0"/>
                <w:color w:val="000000"/>
              </w:rPr>
              <w:t xml:space="preserve"> акушерских пунктов и фельдшерских пунктов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E5FDC" w:rsidRPr="007E736A" w:rsidTr="005169AD">
        <w:trPr>
          <w:trHeight w:hRule="exact" w:val="41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помощи медицинской помощи взрослому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right="42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25,0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right="400" w:firstLine="0"/>
              <w:jc w:val="righ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37,5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45,0</w:t>
            </w:r>
          </w:p>
        </w:tc>
      </w:tr>
      <w:tr w:rsidR="00FE5FDC" w:rsidRPr="007E736A" w:rsidTr="005169AD">
        <w:trPr>
          <w:trHeight w:hRule="exact" w:val="19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Доля женщин, которым проведено экстракорпоральное оплодотворение в общем количестве женщин с бесплодием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17,5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17,8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18,0</w:t>
            </w:r>
          </w:p>
        </w:tc>
      </w:tr>
      <w:tr w:rsidR="00FE5FDC" w:rsidRPr="007E736A" w:rsidTr="005169AD">
        <w:trPr>
          <w:trHeight w:hRule="exact" w:val="653"/>
          <w:jc w:val="center"/>
        </w:trPr>
        <w:tc>
          <w:tcPr>
            <w:tcW w:w="93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12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Эффективность деятельности медицинских организаций проводится</w:t>
            </w:r>
          </w:p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на основе:</w:t>
            </w:r>
          </w:p>
        </w:tc>
      </w:tr>
      <w:tr w:rsidR="00FE5FDC" w:rsidRPr="007E736A" w:rsidTr="005169AD">
        <w:trPr>
          <w:trHeight w:hRule="exact" w:val="22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43.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оценки выполнения функции врачебной должности, в том числе: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количество посещений на 1 занятую должность врача, ведущего прием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4800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4800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4800</w:t>
            </w:r>
          </w:p>
        </w:tc>
      </w:tr>
      <w:tr w:rsidR="00FE5FDC" w:rsidRPr="007E736A" w:rsidTr="005169AD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43.1.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городской местности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5100</w:t>
            </w:r>
          </w:p>
        </w:tc>
      </w:tr>
      <w:tr w:rsidR="00FE5FDC" w:rsidRPr="007E736A" w:rsidTr="005169AD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43.2.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сельской местности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38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4600</w:t>
            </w:r>
          </w:p>
        </w:tc>
      </w:tr>
      <w:tr w:rsidR="00FE5FDC" w:rsidRPr="007E736A" w:rsidTr="005169AD">
        <w:trPr>
          <w:trHeight w:hRule="exact" w:val="16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44.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26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оценки показателей рационального и целевого использования коечного фонда, в том числе: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средняя занятость койки в году (количество дней)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310</w:t>
            </w:r>
          </w:p>
        </w:tc>
      </w:tr>
      <w:tr w:rsidR="00FE5FDC" w:rsidRPr="007E736A" w:rsidTr="005169AD">
        <w:trPr>
          <w:trHeight w:hRule="exact" w:val="3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44.1.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городской местности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320</w:t>
            </w:r>
          </w:p>
        </w:tc>
      </w:tr>
      <w:tr w:rsidR="00FE5FDC" w:rsidRPr="007E736A" w:rsidTr="005169AD">
        <w:trPr>
          <w:trHeight w:hRule="exact" w:val="3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4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44.2.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в сельской местности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framePr w:w="93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FDC" w:rsidRPr="007E736A" w:rsidRDefault="00FE5FDC" w:rsidP="005169AD">
            <w:pPr>
              <w:pStyle w:val="a3"/>
              <w:framePr w:w="9331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b w:val="0"/>
              </w:rPr>
            </w:pPr>
            <w:r w:rsidRPr="007E736A">
              <w:rPr>
                <w:b w:val="0"/>
                <w:color w:val="000000"/>
              </w:rPr>
              <w:t>285</w:t>
            </w:r>
          </w:p>
        </w:tc>
      </w:tr>
    </w:tbl>
    <w:p w:rsidR="00FE5FDC" w:rsidRPr="007E736A" w:rsidRDefault="00FE5FDC" w:rsidP="00FE5FDC">
      <w:pPr>
        <w:rPr>
          <w:sz w:val="2"/>
          <w:szCs w:val="2"/>
        </w:rPr>
      </w:pPr>
    </w:p>
    <w:p w:rsidR="00FE5FDC" w:rsidRPr="007E736A" w:rsidRDefault="00FE5FDC" w:rsidP="00FE5FDC"/>
    <w:p w:rsidR="007E3369" w:rsidRDefault="007E3369"/>
    <w:sectPr w:rsidR="007E3369" w:rsidSect="007E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F"/>
    <w:multiLevelType w:val="multilevel"/>
    <w:tmpl w:val="0000000E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DC"/>
    <w:rsid w:val="001274C7"/>
    <w:rsid w:val="007E3369"/>
    <w:rsid w:val="00F17ABF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E5F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locked/>
    <w:rsid w:val="00FE5F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FE5FDC"/>
    <w:pPr>
      <w:widowControl w:val="0"/>
      <w:shd w:val="clear" w:color="auto" w:fill="FFFFFF"/>
      <w:spacing w:before="120" w:after="360" w:line="240" w:lineRule="atLeast"/>
      <w:ind w:hanging="70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FE5FDC"/>
  </w:style>
  <w:style w:type="paragraph" w:customStyle="1" w:styleId="31">
    <w:name w:val="Заголовок №31"/>
    <w:basedOn w:val="a"/>
    <w:link w:val="3"/>
    <w:uiPriority w:val="99"/>
    <w:rsid w:val="00FE5FDC"/>
    <w:pPr>
      <w:widowControl w:val="0"/>
      <w:shd w:val="clear" w:color="auto" w:fill="FFFFFF"/>
      <w:spacing w:before="240" w:after="0" w:line="307" w:lineRule="exac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E5F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locked/>
    <w:rsid w:val="00FE5F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FE5FDC"/>
    <w:pPr>
      <w:widowControl w:val="0"/>
      <w:shd w:val="clear" w:color="auto" w:fill="FFFFFF"/>
      <w:spacing w:before="120" w:after="360" w:line="240" w:lineRule="atLeast"/>
      <w:ind w:hanging="70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FE5FDC"/>
  </w:style>
  <w:style w:type="paragraph" w:customStyle="1" w:styleId="31">
    <w:name w:val="Заголовок №31"/>
    <w:basedOn w:val="a"/>
    <w:link w:val="3"/>
    <w:uiPriority w:val="99"/>
    <w:rsid w:val="00FE5FDC"/>
    <w:pPr>
      <w:widowControl w:val="0"/>
      <w:shd w:val="clear" w:color="auto" w:fill="FFFFFF"/>
      <w:spacing w:before="240" w:after="0" w:line="307" w:lineRule="exact"/>
      <w:outlineLvl w:val="2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4FED-CAA5-4546-8709-FF3D8632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Тарабрина</dc:creator>
  <cp:lastModifiedBy>Дмитрий Малахов</cp:lastModifiedBy>
  <cp:revision>2</cp:revision>
  <dcterms:created xsi:type="dcterms:W3CDTF">2019-05-05T14:36:00Z</dcterms:created>
  <dcterms:modified xsi:type="dcterms:W3CDTF">2019-05-05T14:36:00Z</dcterms:modified>
</cp:coreProperties>
</file>